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BA21" w14:textId="03B4884D" w:rsidR="009278DB" w:rsidRDefault="00106F73" w:rsidP="00D22E6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06F73">
        <w:rPr>
          <w:b/>
          <w:bCs/>
          <w:sz w:val="36"/>
          <w:szCs w:val="36"/>
        </w:rPr>
        <w:t>What happens when you listen to God?</w:t>
      </w:r>
    </w:p>
    <w:p w14:paraId="35952566" w14:textId="77777777" w:rsidR="005A3D7A" w:rsidRDefault="005A3D7A" w:rsidP="00D22E66">
      <w:pPr>
        <w:spacing w:after="0" w:line="240" w:lineRule="auto"/>
        <w:jc w:val="both"/>
        <w:rPr>
          <w:sz w:val="24"/>
          <w:szCs w:val="24"/>
        </w:rPr>
      </w:pPr>
    </w:p>
    <w:p w14:paraId="1E0E76A8" w14:textId="1367580A" w:rsidR="005A3D7A" w:rsidRDefault="00BA75FD" w:rsidP="00D22E6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Watch the video about the story of how the Roots Café at Wymondham Baptist began.</w:t>
      </w:r>
    </w:p>
    <w:p w14:paraId="1A22AAFA" w14:textId="77777777" w:rsidR="00BA75FD" w:rsidRPr="005A3D7A" w:rsidRDefault="00BA75FD" w:rsidP="00D22E66">
      <w:pPr>
        <w:spacing w:after="0" w:line="240" w:lineRule="auto"/>
        <w:jc w:val="both"/>
        <w:rPr>
          <w:sz w:val="24"/>
          <w:szCs w:val="24"/>
        </w:rPr>
      </w:pPr>
    </w:p>
    <w:p w14:paraId="6A62C4A1" w14:textId="5965B75C" w:rsidR="0013526C" w:rsidRDefault="00BA75FD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struck you about the video</w:t>
      </w:r>
      <w:r w:rsidR="00090FA5">
        <w:rPr>
          <w:sz w:val="24"/>
          <w:szCs w:val="24"/>
        </w:rPr>
        <w:t>?</w:t>
      </w:r>
    </w:p>
    <w:p w14:paraId="3C5AA614" w14:textId="77777777" w:rsidR="00090FA5" w:rsidRDefault="00090FA5" w:rsidP="00D22E66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C4D0F2E" w14:textId="24816EE6" w:rsidR="00BA75FD" w:rsidRDefault="0013526C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 the video, we hear of the toddler group closing and the sense that</w:t>
      </w:r>
      <w:r w:rsidR="00090FA5">
        <w:rPr>
          <w:sz w:val="24"/>
          <w:szCs w:val="24"/>
        </w:rPr>
        <w:t xml:space="preserve"> things were declining in the church. </w:t>
      </w:r>
      <w:r w:rsidR="002543AD">
        <w:rPr>
          <w:sz w:val="24"/>
          <w:szCs w:val="24"/>
        </w:rPr>
        <w:t xml:space="preserve">The phrase </w:t>
      </w:r>
      <w:r w:rsidRPr="002543AD">
        <w:rPr>
          <w:sz w:val="24"/>
          <w:szCs w:val="24"/>
        </w:rPr>
        <w:t xml:space="preserve">‘We started to believe that God had forgotten us’ </w:t>
      </w:r>
      <w:r w:rsidR="002543AD">
        <w:rPr>
          <w:sz w:val="24"/>
          <w:szCs w:val="24"/>
        </w:rPr>
        <w:t>is especially striking. Do we ever feel that way? When we do, what can we do?</w:t>
      </w:r>
    </w:p>
    <w:p w14:paraId="5CB1DD0C" w14:textId="77777777" w:rsidR="002543AD" w:rsidRPr="002543AD" w:rsidRDefault="002543AD" w:rsidP="00D22E66">
      <w:pPr>
        <w:pStyle w:val="ListParagraph"/>
        <w:spacing w:after="0" w:line="240" w:lineRule="auto"/>
        <w:rPr>
          <w:sz w:val="24"/>
          <w:szCs w:val="24"/>
        </w:rPr>
      </w:pPr>
    </w:p>
    <w:p w14:paraId="6A34738C" w14:textId="77777777" w:rsidR="006F7C42" w:rsidRDefault="00AA0B50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14119">
        <w:rPr>
          <w:sz w:val="24"/>
          <w:szCs w:val="24"/>
        </w:rPr>
        <w:t xml:space="preserve">painful acceptance of the closure of the toddler group was necessary before the </w:t>
      </w:r>
      <w:r w:rsidR="00AC3DFD">
        <w:rPr>
          <w:sz w:val="24"/>
          <w:szCs w:val="24"/>
        </w:rPr>
        <w:t xml:space="preserve">vision for the café could be received. We often talk about God doing a new thing, but </w:t>
      </w:r>
      <w:r w:rsidR="00F30FB2">
        <w:rPr>
          <w:sz w:val="24"/>
          <w:szCs w:val="24"/>
        </w:rPr>
        <w:t xml:space="preserve">perhaps we need to focus more about letting go of things to make room for the new thing that God is longing to </w:t>
      </w:r>
      <w:r w:rsidR="006F7C42">
        <w:rPr>
          <w:sz w:val="24"/>
          <w:szCs w:val="24"/>
        </w:rPr>
        <w:t>do</w:t>
      </w:r>
      <w:r w:rsidR="00F30FB2">
        <w:rPr>
          <w:sz w:val="24"/>
          <w:szCs w:val="24"/>
        </w:rPr>
        <w:t>.</w:t>
      </w:r>
      <w:r w:rsidR="006F7C42">
        <w:rPr>
          <w:sz w:val="24"/>
          <w:szCs w:val="24"/>
        </w:rPr>
        <w:t xml:space="preserve"> What is God calling you to lay down?</w:t>
      </w:r>
    </w:p>
    <w:p w14:paraId="7941BDB6" w14:textId="77777777" w:rsidR="006F7C42" w:rsidRPr="006F7C42" w:rsidRDefault="006F7C42" w:rsidP="00D22E66">
      <w:pPr>
        <w:pStyle w:val="ListParagraph"/>
        <w:spacing w:after="0" w:line="240" w:lineRule="auto"/>
        <w:rPr>
          <w:sz w:val="24"/>
          <w:szCs w:val="24"/>
        </w:rPr>
      </w:pPr>
    </w:p>
    <w:p w14:paraId="4B10C066" w14:textId="75DC5D97" w:rsidR="002543AD" w:rsidRDefault="006F7C42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church meeting </w:t>
      </w:r>
      <w:r w:rsidR="009F64AC">
        <w:rPr>
          <w:sz w:val="24"/>
          <w:szCs w:val="24"/>
        </w:rPr>
        <w:t xml:space="preserve">voted in favour of a project, even though they didn’t have all the answers or finances. </w:t>
      </w:r>
      <w:r w:rsidR="00EA1980">
        <w:rPr>
          <w:sz w:val="24"/>
          <w:szCs w:val="24"/>
        </w:rPr>
        <w:t xml:space="preserve">How do we balance the need to be financially responsible with </w:t>
      </w:r>
      <w:r w:rsidR="00DA6631">
        <w:rPr>
          <w:sz w:val="24"/>
          <w:szCs w:val="24"/>
        </w:rPr>
        <w:t xml:space="preserve">the concept of </w:t>
      </w:r>
      <w:r w:rsidR="00EA1980">
        <w:rPr>
          <w:sz w:val="24"/>
          <w:szCs w:val="24"/>
        </w:rPr>
        <w:t xml:space="preserve">stepping out in faith </w:t>
      </w:r>
      <w:r w:rsidR="00DA6631">
        <w:rPr>
          <w:sz w:val="24"/>
          <w:szCs w:val="24"/>
        </w:rPr>
        <w:t xml:space="preserve">which is central to </w:t>
      </w:r>
      <w:r w:rsidR="00DF1131">
        <w:rPr>
          <w:sz w:val="24"/>
          <w:szCs w:val="24"/>
        </w:rPr>
        <w:t>Christianity</w:t>
      </w:r>
      <w:r w:rsidR="00DA6631">
        <w:rPr>
          <w:sz w:val="24"/>
          <w:szCs w:val="24"/>
        </w:rPr>
        <w:t>?</w:t>
      </w:r>
    </w:p>
    <w:p w14:paraId="7F88AA85" w14:textId="77777777" w:rsidR="00DA6631" w:rsidRPr="00DA6631" w:rsidRDefault="00DA6631" w:rsidP="00D22E66">
      <w:pPr>
        <w:pStyle w:val="ListParagraph"/>
        <w:spacing w:after="0" w:line="240" w:lineRule="auto"/>
        <w:rPr>
          <w:sz w:val="24"/>
          <w:szCs w:val="24"/>
        </w:rPr>
      </w:pPr>
    </w:p>
    <w:p w14:paraId="6406306C" w14:textId="77777777" w:rsidR="00D22E66" w:rsidRDefault="00E51580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‘It (</w:t>
      </w:r>
      <w:r w:rsidR="0091739D">
        <w:rPr>
          <w:sz w:val="24"/>
          <w:szCs w:val="24"/>
        </w:rPr>
        <w:t xml:space="preserve">Home </w:t>
      </w:r>
      <w:r w:rsidR="0082795D">
        <w:rPr>
          <w:sz w:val="24"/>
          <w:szCs w:val="24"/>
        </w:rPr>
        <w:t>mission</w:t>
      </w:r>
      <w:r>
        <w:rPr>
          <w:sz w:val="24"/>
          <w:szCs w:val="24"/>
        </w:rPr>
        <w:t>)</w:t>
      </w:r>
      <w:r w:rsidR="0082795D">
        <w:rPr>
          <w:sz w:val="24"/>
          <w:szCs w:val="24"/>
        </w:rPr>
        <w:t xml:space="preserve"> was never </w:t>
      </w:r>
      <w:r w:rsidR="00631627">
        <w:rPr>
          <w:sz w:val="24"/>
          <w:szCs w:val="24"/>
        </w:rPr>
        <w:t xml:space="preserve">about a handout to survive. </w:t>
      </w:r>
      <w:r w:rsidR="00EB26FB">
        <w:rPr>
          <w:sz w:val="24"/>
          <w:szCs w:val="24"/>
        </w:rPr>
        <w:t xml:space="preserve">It was an </w:t>
      </w:r>
      <w:r>
        <w:rPr>
          <w:sz w:val="24"/>
          <w:szCs w:val="24"/>
        </w:rPr>
        <w:t>investment</w:t>
      </w:r>
      <w:r w:rsidR="00EB26FB">
        <w:rPr>
          <w:sz w:val="24"/>
          <w:szCs w:val="24"/>
        </w:rPr>
        <w:t xml:space="preserve"> to Thrive. It really gave us this belief that the Baptist family were with us</w:t>
      </w:r>
      <w:r>
        <w:rPr>
          <w:sz w:val="24"/>
          <w:szCs w:val="24"/>
        </w:rPr>
        <w:t xml:space="preserve">’. </w:t>
      </w:r>
      <w:r w:rsidR="0022190C">
        <w:rPr>
          <w:sz w:val="24"/>
          <w:szCs w:val="24"/>
        </w:rPr>
        <w:t>Discuss this statement.</w:t>
      </w:r>
    </w:p>
    <w:p w14:paraId="5C7C8C07" w14:textId="77777777" w:rsidR="00D22E66" w:rsidRPr="00D22E66" w:rsidRDefault="00D22E66" w:rsidP="00D22E66">
      <w:pPr>
        <w:pStyle w:val="ListParagraph"/>
        <w:rPr>
          <w:sz w:val="24"/>
          <w:szCs w:val="24"/>
        </w:rPr>
      </w:pPr>
    </w:p>
    <w:p w14:paraId="6F0B9B5D" w14:textId="2859C51E" w:rsidR="008A1720" w:rsidRPr="00D22E66" w:rsidRDefault="00D22E66" w:rsidP="00D22E6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22E66">
        <w:rPr>
          <w:sz w:val="24"/>
          <w:szCs w:val="24"/>
        </w:rPr>
        <w:t>The</w:t>
      </w:r>
      <w:r w:rsidR="008A1720" w:rsidRPr="00D22E66">
        <w:rPr>
          <w:sz w:val="24"/>
          <w:szCs w:val="24"/>
        </w:rPr>
        <w:t xml:space="preserve"> money that churches give to Home Mission is split between grants to churches and the funding of the specialist teams and the regional associations. </w:t>
      </w:r>
      <w:r w:rsidR="00E46C11">
        <w:rPr>
          <w:sz w:val="24"/>
          <w:szCs w:val="24"/>
        </w:rPr>
        <w:t>Wymondham Baptist Church</w:t>
      </w:r>
      <w:r w:rsidR="00576E1C">
        <w:rPr>
          <w:sz w:val="24"/>
          <w:szCs w:val="24"/>
        </w:rPr>
        <w:t xml:space="preserve"> required </w:t>
      </w:r>
      <w:r w:rsidR="000156D3">
        <w:rPr>
          <w:sz w:val="24"/>
          <w:szCs w:val="24"/>
        </w:rPr>
        <w:t xml:space="preserve">a Home Mission grant to enable </w:t>
      </w:r>
      <w:r w:rsidR="008E2796">
        <w:rPr>
          <w:sz w:val="24"/>
          <w:szCs w:val="24"/>
        </w:rPr>
        <w:t>their ministry to continue and to see fruit</w:t>
      </w:r>
      <w:r w:rsidR="00214321">
        <w:rPr>
          <w:sz w:val="24"/>
          <w:szCs w:val="24"/>
        </w:rPr>
        <w:t xml:space="preserve"> from this.  </w:t>
      </w:r>
      <w:r w:rsidR="005120CA">
        <w:rPr>
          <w:sz w:val="24"/>
          <w:szCs w:val="24"/>
        </w:rPr>
        <w:t>What projects would you like to see Home Mission supporting?</w:t>
      </w:r>
    </w:p>
    <w:p w14:paraId="131365E9" w14:textId="77777777" w:rsidR="00D22E66" w:rsidRPr="008A1720" w:rsidRDefault="00D22E66" w:rsidP="00D22E66">
      <w:pPr>
        <w:spacing w:after="0" w:line="240" w:lineRule="auto"/>
        <w:rPr>
          <w:sz w:val="24"/>
          <w:szCs w:val="24"/>
        </w:rPr>
      </w:pPr>
    </w:p>
    <w:p w14:paraId="12EB2E9A" w14:textId="3817B4E1" w:rsidR="006512CB" w:rsidRPr="00D121A8" w:rsidRDefault="00DA40D6" w:rsidP="00D121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What is God saying to you and the </w:t>
      </w:r>
      <w:r w:rsidR="00007CB6">
        <w:rPr>
          <w:sz w:val="24"/>
          <w:szCs w:val="24"/>
        </w:rPr>
        <w:t>church and community that you are a part of?</w:t>
      </w:r>
      <w:r w:rsidR="00D121A8">
        <w:rPr>
          <w:sz w:val="24"/>
          <w:szCs w:val="24"/>
        </w:rPr>
        <w:t xml:space="preserve"> Take some time to pray together about this.</w:t>
      </w:r>
    </w:p>
    <w:p w14:paraId="080B3060" w14:textId="77777777" w:rsidR="006512CB" w:rsidRPr="006512CB" w:rsidRDefault="006512CB" w:rsidP="006512CB">
      <w:pPr>
        <w:pStyle w:val="ListParagraph"/>
        <w:rPr>
          <w:sz w:val="24"/>
          <w:szCs w:val="24"/>
        </w:rPr>
      </w:pPr>
    </w:p>
    <w:p w14:paraId="5B55DCF9" w14:textId="21C82A82" w:rsidR="006512CB" w:rsidRDefault="00D121A8" w:rsidP="00D121A8">
      <w:pPr>
        <w:spacing w:after="0" w:line="240" w:lineRule="auto"/>
        <w:jc w:val="both"/>
        <w:rPr>
          <w:sz w:val="24"/>
          <w:szCs w:val="24"/>
        </w:rPr>
      </w:pPr>
      <w:r w:rsidRPr="000B5DA3">
        <w:rPr>
          <w:b/>
          <w:bCs/>
          <w:sz w:val="24"/>
          <w:szCs w:val="24"/>
        </w:rPr>
        <w:t>Bible Reflection</w:t>
      </w:r>
      <w:r w:rsidR="000B5DA3" w:rsidRPr="000B5DA3">
        <w:rPr>
          <w:b/>
          <w:bCs/>
          <w:sz w:val="24"/>
          <w:szCs w:val="24"/>
        </w:rPr>
        <w:t>:</w:t>
      </w:r>
      <w:r w:rsidR="00D816A1">
        <w:rPr>
          <w:b/>
          <w:bCs/>
          <w:sz w:val="24"/>
          <w:szCs w:val="24"/>
        </w:rPr>
        <w:t xml:space="preserve"> </w:t>
      </w:r>
      <w:r w:rsidR="000B5DA3" w:rsidRPr="000B5DA3">
        <w:rPr>
          <w:b/>
          <w:bCs/>
          <w:sz w:val="24"/>
          <w:szCs w:val="24"/>
        </w:rPr>
        <w:t>Nehemiah</w:t>
      </w:r>
      <w:r w:rsidR="00D139DD">
        <w:rPr>
          <w:b/>
          <w:bCs/>
          <w:sz w:val="24"/>
          <w:szCs w:val="24"/>
        </w:rPr>
        <w:t xml:space="preserve"> 1-2</w:t>
      </w:r>
    </w:p>
    <w:p w14:paraId="6EE4E30B" w14:textId="77777777" w:rsidR="000B5DA3" w:rsidRDefault="000B5DA3" w:rsidP="00D121A8">
      <w:pPr>
        <w:spacing w:after="0" w:line="240" w:lineRule="auto"/>
        <w:jc w:val="both"/>
        <w:rPr>
          <w:sz w:val="24"/>
          <w:szCs w:val="24"/>
        </w:rPr>
      </w:pPr>
    </w:p>
    <w:p w14:paraId="01B7B48F" w14:textId="7D938C91" w:rsidR="000B5DA3" w:rsidRDefault="001456EC" w:rsidP="00D121A8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sz w:val="24"/>
          <w:szCs w:val="24"/>
        </w:rPr>
        <w:t>Nehemiah meets Hanani who tells him that the Jewish remnant</w:t>
      </w:r>
      <w:r w:rsidR="00414A78">
        <w:rPr>
          <w:sz w:val="24"/>
          <w:szCs w:val="24"/>
        </w:rPr>
        <w:t xml:space="preserve"> are living in disgrace and that ‘</w:t>
      </w:r>
      <w:r w:rsidR="00414A78">
        <w:rPr>
          <w:rFonts w:ascii="Segoe UI" w:hAnsi="Segoe UI" w:cs="Segoe UI"/>
          <w:color w:val="000000"/>
          <w:shd w:val="clear" w:color="auto" w:fill="FFFFFF"/>
        </w:rPr>
        <w:t>the wall of Jerusalem is broken down, and its gates have been burned with fire.’</w:t>
      </w:r>
    </w:p>
    <w:p w14:paraId="0202B95A" w14:textId="77777777" w:rsidR="00C524E3" w:rsidRDefault="00C524E3" w:rsidP="00D121A8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7F8CEA1B" w14:textId="28636A2C" w:rsidR="00D121A8" w:rsidRDefault="00C524E3" w:rsidP="00D121A8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Nehemiah felt despair and he wept, but instead of internalising this and excluding God, </w:t>
      </w:r>
      <w:r w:rsidR="000E7B19">
        <w:rPr>
          <w:rFonts w:ascii="Segoe UI" w:hAnsi="Segoe UI" w:cs="Segoe UI"/>
          <w:color w:val="000000"/>
          <w:shd w:val="clear" w:color="auto" w:fill="FFFFFF"/>
        </w:rPr>
        <w:t>he cried out to God. ‘F</w:t>
      </w:r>
      <w:r w:rsidR="000E7B19" w:rsidRPr="000E7B19">
        <w:rPr>
          <w:rFonts w:ascii="Segoe UI" w:hAnsi="Segoe UI" w:cs="Segoe UI"/>
          <w:color w:val="000000"/>
          <w:shd w:val="clear" w:color="auto" w:fill="FFFFFF"/>
        </w:rPr>
        <w:t>or some days I mourned and fasted and prayed before the God of heaven.</w:t>
      </w:r>
      <w:r w:rsidR="00F466D5">
        <w:rPr>
          <w:rFonts w:ascii="Segoe UI" w:hAnsi="Segoe UI" w:cs="Segoe UI"/>
          <w:color w:val="000000"/>
          <w:shd w:val="clear" w:color="auto" w:fill="FFFFFF"/>
        </w:rPr>
        <w:t>’ His prayer included:</w:t>
      </w:r>
    </w:p>
    <w:p w14:paraId="021F7C30" w14:textId="77777777" w:rsidR="00F466D5" w:rsidRDefault="00F466D5" w:rsidP="00D121A8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503E8CEF" w14:textId="3198C03B" w:rsidR="00F466D5" w:rsidRDefault="00F466D5" w:rsidP="00F466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Confession and repentance</w:t>
      </w:r>
    </w:p>
    <w:p w14:paraId="1C359801" w14:textId="2FBAAC33" w:rsidR="00F466D5" w:rsidRDefault="00CB5935" w:rsidP="00F466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Calling God to remember his promise to return his repentant people to their land</w:t>
      </w:r>
    </w:p>
    <w:p w14:paraId="180A99A3" w14:textId="5A15EB5F" w:rsidR="00CB5935" w:rsidRDefault="00395CBB" w:rsidP="00F466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Asking God for his help as he spoke to the king</w:t>
      </w:r>
    </w:p>
    <w:p w14:paraId="3C1FBEDF" w14:textId="77777777" w:rsidR="00395CBB" w:rsidRDefault="00395CBB" w:rsidP="00395CBB">
      <w:pPr>
        <w:spacing w:after="0" w:line="240" w:lineRule="auto"/>
        <w:jc w:val="both"/>
        <w:rPr>
          <w:sz w:val="24"/>
          <w:szCs w:val="24"/>
        </w:rPr>
      </w:pPr>
    </w:p>
    <w:p w14:paraId="77D08A19" w14:textId="43B43E67" w:rsidR="00395CBB" w:rsidRDefault="00395CBB" w:rsidP="00395C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Instead of drowning in despair, Nehemiah prays and takes action and the results are astonishing</w:t>
      </w:r>
      <w:r w:rsidR="00B92B78">
        <w:rPr>
          <w:sz w:val="24"/>
          <w:szCs w:val="24"/>
        </w:rPr>
        <w:t xml:space="preserve">. The king grants his request </w:t>
      </w:r>
      <w:r w:rsidR="005D2927">
        <w:rPr>
          <w:sz w:val="24"/>
          <w:szCs w:val="24"/>
        </w:rPr>
        <w:t xml:space="preserve">to rebuild Jerusalem and the king also pays for it. </w:t>
      </w:r>
      <w:r w:rsidR="002B306E">
        <w:rPr>
          <w:sz w:val="24"/>
          <w:szCs w:val="24"/>
        </w:rPr>
        <w:t>It feels strange to many of us that God’s temple and holy city is rebuilt through funding from an evil pagan empire</w:t>
      </w:r>
      <w:r w:rsidR="00D139DD">
        <w:rPr>
          <w:sz w:val="24"/>
          <w:szCs w:val="24"/>
        </w:rPr>
        <w:t>, but this is also a reminder of the mysterious ways in which God works and of his ability to redeem.</w:t>
      </w:r>
    </w:p>
    <w:p w14:paraId="0D7D17F7" w14:textId="77777777" w:rsidR="00D139DD" w:rsidRDefault="00D139DD" w:rsidP="00395CBB">
      <w:pPr>
        <w:spacing w:after="0" w:line="240" w:lineRule="auto"/>
        <w:jc w:val="both"/>
        <w:rPr>
          <w:sz w:val="24"/>
          <w:szCs w:val="24"/>
        </w:rPr>
      </w:pPr>
    </w:p>
    <w:p w14:paraId="63D10D47" w14:textId="5697F9DC" w:rsidR="00D139DD" w:rsidRDefault="00D139DD" w:rsidP="00395C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outcome </w:t>
      </w:r>
      <w:r w:rsidR="00E42A4E">
        <w:rPr>
          <w:sz w:val="24"/>
          <w:szCs w:val="24"/>
        </w:rPr>
        <w:t xml:space="preserve">is </w:t>
      </w:r>
      <w:r w:rsidR="00DD3324">
        <w:rPr>
          <w:sz w:val="24"/>
          <w:szCs w:val="24"/>
        </w:rPr>
        <w:t>miraculous</w:t>
      </w:r>
      <w:r w:rsidR="00E42A4E">
        <w:rPr>
          <w:sz w:val="24"/>
          <w:szCs w:val="24"/>
        </w:rPr>
        <w:t xml:space="preserve"> and these chapters are a wonderful reminder of the way that the combination of prayer</w:t>
      </w:r>
      <w:r w:rsidR="002E60CB">
        <w:rPr>
          <w:sz w:val="24"/>
          <w:szCs w:val="24"/>
        </w:rPr>
        <w:t xml:space="preserve"> and</w:t>
      </w:r>
      <w:r w:rsidR="00E42A4E">
        <w:rPr>
          <w:sz w:val="24"/>
          <w:szCs w:val="24"/>
        </w:rPr>
        <w:t xml:space="preserve"> listening to God </w:t>
      </w:r>
      <w:r w:rsidR="002E60CB">
        <w:rPr>
          <w:sz w:val="24"/>
          <w:szCs w:val="24"/>
        </w:rPr>
        <w:t xml:space="preserve">combined with </w:t>
      </w:r>
      <w:r w:rsidR="00E42A4E">
        <w:rPr>
          <w:sz w:val="24"/>
          <w:szCs w:val="24"/>
        </w:rPr>
        <w:t xml:space="preserve">faith and action </w:t>
      </w:r>
      <w:r w:rsidR="002E60CB">
        <w:rPr>
          <w:sz w:val="24"/>
          <w:szCs w:val="24"/>
        </w:rPr>
        <w:t xml:space="preserve">can </w:t>
      </w:r>
      <w:r w:rsidR="00DD3324">
        <w:rPr>
          <w:sz w:val="24"/>
          <w:szCs w:val="24"/>
        </w:rPr>
        <w:t>result in seeing God powerfully at work in, through and around us.</w:t>
      </w:r>
    </w:p>
    <w:p w14:paraId="78CADE0D" w14:textId="77777777" w:rsidR="00D139DD" w:rsidRPr="00395CBB" w:rsidRDefault="00D139DD" w:rsidP="00395CBB">
      <w:pPr>
        <w:spacing w:after="0" w:line="240" w:lineRule="auto"/>
        <w:jc w:val="both"/>
        <w:rPr>
          <w:sz w:val="24"/>
          <w:szCs w:val="24"/>
        </w:rPr>
      </w:pPr>
    </w:p>
    <w:p w14:paraId="39D73895" w14:textId="77777777" w:rsidR="00D121A8" w:rsidRPr="00D121A8" w:rsidRDefault="00D121A8" w:rsidP="00D121A8">
      <w:pPr>
        <w:spacing w:after="0" w:line="240" w:lineRule="auto"/>
        <w:jc w:val="both"/>
        <w:rPr>
          <w:sz w:val="24"/>
          <w:szCs w:val="24"/>
        </w:rPr>
      </w:pPr>
    </w:p>
    <w:sectPr w:rsidR="00D121A8" w:rsidRPr="00D12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96B"/>
    <w:multiLevelType w:val="hybridMultilevel"/>
    <w:tmpl w:val="C186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A4B8A"/>
    <w:multiLevelType w:val="hybridMultilevel"/>
    <w:tmpl w:val="BEC052C2"/>
    <w:lvl w:ilvl="0" w:tplc="C9C4050A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7A"/>
    <w:rsid w:val="00007CB6"/>
    <w:rsid w:val="000156D3"/>
    <w:rsid w:val="00040ED6"/>
    <w:rsid w:val="00090FA5"/>
    <w:rsid w:val="000B5DA3"/>
    <w:rsid w:val="000E7B19"/>
    <w:rsid w:val="0010546A"/>
    <w:rsid w:val="00106F73"/>
    <w:rsid w:val="00114119"/>
    <w:rsid w:val="0013526C"/>
    <w:rsid w:val="001456EC"/>
    <w:rsid w:val="00214321"/>
    <w:rsid w:val="0022190C"/>
    <w:rsid w:val="002543AD"/>
    <w:rsid w:val="002B306E"/>
    <w:rsid w:val="002E60CB"/>
    <w:rsid w:val="00395CBB"/>
    <w:rsid w:val="00412021"/>
    <w:rsid w:val="00414A78"/>
    <w:rsid w:val="004B30E8"/>
    <w:rsid w:val="005120CA"/>
    <w:rsid w:val="00576E1C"/>
    <w:rsid w:val="005A3D7A"/>
    <w:rsid w:val="005D2927"/>
    <w:rsid w:val="00631627"/>
    <w:rsid w:val="00636973"/>
    <w:rsid w:val="006512CB"/>
    <w:rsid w:val="00657966"/>
    <w:rsid w:val="006F7C42"/>
    <w:rsid w:val="0071547A"/>
    <w:rsid w:val="0082795D"/>
    <w:rsid w:val="00867E8A"/>
    <w:rsid w:val="008A1720"/>
    <w:rsid w:val="008E2796"/>
    <w:rsid w:val="0091739D"/>
    <w:rsid w:val="009278DB"/>
    <w:rsid w:val="009F64AC"/>
    <w:rsid w:val="00AA0B50"/>
    <w:rsid w:val="00AC3DFD"/>
    <w:rsid w:val="00B12339"/>
    <w:rsid w:val="00B349C9"/>
    <w:rsid w:val="00B92B78"/>
    <w:rsid w:val="00BA75FD"/>
    <w:rsid w:val="00C20E01"/>
    <w:rsid w:val="00C524E3"/>
    <w:rsid w:val="00CB5935"/>
    <w:rsid w:val="00D121A8"/>
    <w:rsid w:val="00D139DD"/>
    <w:rsid w:val="00D22E66"/>
    <w:rsid w:val="00D816A1"/>
    <w:rsid w:val="00DA40D6"/>
    <w:rsid w:val="00DA6631"/>
    <w:rsid w:val="00DD3324"/>
    <w:rsid w:val="00DF1131"/>
    <w:rsid w:val="00E42A4E"/>
    <w:rsid w:val="00E46C11"/>
    <w:rsid w:val="00E51580"/>
    <w:rsid w:val="00EA1980"/>
    <w:rsid w:val="00EB26FB"/>
    <w:rsid w:val="00EB2989"/>
    <w:rsid w:val="00F30FB2"/>
    <w:rsid w:val="00F4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9599"/>
  <w15:chartTrackingRefBased/>
  <w15:docId w15:val="{A61B751B-CC66-4093-9564-4D98B385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D7A"/>
    <w:pPr>
      <w:ind w:left="720"/>
      <w:contextualSpacing/>
    </w:pPr>
  </w:style>
  <w:style w:type="paragraph" w:customStyle="1" w:styleId="top-05">
    <w:name w:val="top-05"/>
    <w:basedOn w:val="Normal"/>
    <w:rsid w:val="006512C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line">
    <w:name w:val="line"/>
    <w:basedOn w:val="Normal"/>
    <w:rsid w:val="006512C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text">
    <w:name w:val="text"/>
    <w:basedOn w:val="DefaultParagraphFont"/>
    <w:rsid w:val="006512CB"/>
  </w:style>
  <w:style w:type="character" w:customStyle="1" w:styleId="small-caps">
    <w:name w:val="small-caps"/>
    <w:basedOn w:val="DefaultParagraphFont"/>
    <w:rsid w:val="006512CB"/>
  </w:style>
  <w:style w:type="character" w:customStyle="1" w:styleId="indent-1-breaks">
    <w:name w:val="indent-1-breaks"/>
    <w:basedOn w:val="DefaultParagraphFont"/>
    <w:rsid w:val="0065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53A272737D4ABA6FE8CB33847307" ma:contentTypeVersion="13" ma:contentTypeDescription="Create a new document." ma:contentTypeScope="" ma:versionID="2742295eab3296b188408217c8a50099">
  <xsd:schema xmlns:xsd="http://www.w3.org/2001/XMLSchema" xmlns:xs="http://www.w3.org/2001/XMLSchema" xmlns:p="http://schemas.microsoft.com/office/2006/metadata/properties" xmlns:ns2="e7b12498-5bef-4fea-b8c1-8ca357f54321" xmlns:ns3="a297fd61-6760-45fc-94db-4e77ca9046e5" targetNamespace="http://schemas.microsoft.com/office/2006/metadata/properties" ma:root="true" ma:fieldsID="e6c55b629572e128e1ecb1f688d52aca" ns2:_="" ns3:_="">
    <xsd:import namespace="e7b12498-5bef-4fea-b8c1-8ca357f54321"/>
    <xsd:import namespace="a297fd61-6760-45fc-94db-4e77ca9046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2498-5bef-4fea-b8c1-8ca357f5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fd61-6760-45fc-94db-4e77ca90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4C799-9308-4258-9561-D7113E960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6CF261-748C-474A-8C91-27FDF772A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12498-5bef-4fea-b8c1-8ca357f54321"/>
    <ds:schemaRef ds:uri="a297fd61-6760-45fc-94db-4e77ca904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4EA8F-48E8-49AB-9E01-A62C8F6AE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Ross</dc:creator>
  <cp:keywords/>
  <dc:description/>
  <cp:lastModifiedBy>Beth Powney</cp:lastModifiedBy>
  <cp:revision>61</cp:revision>
  <dcterms:created xsi:type="dcterms:W3CDTF">2022-02-02T17:16:00Z</dcterms:created>
  <dcterms:modified xsi:type="dcterms:W3CDTF">2022-04-04T08:23:00Z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0x01010050A153A272737D4ABA6FE8CB33847307</vt:lpwstr>
  </property>
</Properties>
</file>